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val="en-US" w:eastAsia="zh-CN"/>
        </w:rPr>
        <w:t>人民广场8号线站台</w:t>
      </w:r>
      <w:r>
        <w:rPr>
          <w:rFonts w:hint="eastAsia" w:asciiTheme="majorEastAsia" w:hAnsiTheme="majorEastAsia" w:eastAsiaTheme="majorEastAsia" w:cstheme="majorEastAsia"/>
          <w:b/>
          <w:bCs/>
          <w:sz w:val="44"/>
          <w:szCs w:val="44"/>
          <w:lang w:eastAsia="zh-CN"/>
        </w:rPr>
        <w:t>数据采集测试方案</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w:t>
      </w:r>
      <w:r>
        <w:rPr>
          <w:rFonts w:hint="eastAsia" w:asciiTheme="minorEastAsia" w:hAnsiTheme="minorEastAsia" w:eastAsiaTheme="minorEastAsia" w:cstheme="minorEastAsia"/>
          <w:sz w:val="28"/>
          <w:szCs w:val="28"/>
          <w:lang w:eastAsia="zh-CN"/>
        </w:rPr>
        <w:t>时间：</w:t>
      </w:r>
      <w:r>
        <w:rPr>
          <w:rFonts w:hint="eastAsia" w:asciiTheme="minorEastAsia" w:hAnsiTheme="minorEastAsia" w:cstheme="minorEastAsia"/>
          <w:sz w:val="28"/>
          <w:szCs w:val="28"/>
          <w:lang w:val="en-US" w:eastAsia="zh-CN"/>
        </w:rPr>
        <w:t>待定</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w:t>
      </w:r>
      <w:r>
        <w:rPr>
          <w:rFonts w:hint="eastAsia" w:asciiTheme="minorEastAsia" w:hAnsiTheme="minorEastAsia" w:eastAsiaTheme="minorEastAsia" w:cstheme="minorEastAsia"/>
          <w:sz w:val="28"/>
          <w:szCs w:val="28"/>
          <w:lang w:val="en-US" w:eastAsia="zh-CN"/>
        </w:rPr>
        <w:t>地点：</w:t>
      </w:r>
      <w:r>
        <w:rPr>
          <w:rFonts w:hint="eastAsia" w:asciiTheme="minorEastAsia" w:hAnsiTheme="minorEastAsia" w:cstheme="minorEastAsia"/>
          <w:sz w:val="28"/>
          <w:szCs w:val="28"/>
          <w:lang w:val="en-US" w:eastAsia="zh-CN"/>
        </w:rPr>
        <w:t>人民广场地铁站8号线站台。</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测试内容：数据采集</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采集人员：3人（人员待定）</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测试工具：</w:t>
      </w:r>
      <w:r>
        <w:rPr>
          <w:rFonts w:hint="eastAsia" w:asciiTheme="minorEastAsia" w:hAnsiTheme="minorEastAsia" w:cstheme="minorEastAsia"/>
          <w:sz w:val="28"/>
          <w:szCs w:val="28"/>
          <w:lang w:val="en-US" w:eastAsia="zh-CN"/>
        </w:rPr>
        <w:t>6部手机（3台5G+蓝牙，3台4G+蓝牙）</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事前准备阶段</w:t>
      </w:r>
      <w:r>
        <w:rPr>
          <w:rFonts w:hint="eastAsia" w:asciiTheme="minorEastAsia" w:hAnsiTheme="minorEastAsia" w:cstheme="minorEastAsia"/>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根据项目要求，召开会议，谈论数据采集活动方案。事先要到</w:t>
      </w:r>
      <w:r>
        <w:rPr>
          <w:rFonts w:hint="eastAsia" w:asciiTheme="minorEastAsia" w:hAnsiTheme="minorEastAsia" w:cstheme="minorEastAsia"/>
          <w:sz w:val="28"/>
          <w:szCs w:val="28"/>
          <w:lang w:val="en-US" w:eastAsia="zh-CN"/>
        </w:rPr>
        <w:t>人民广场地铁站站台的设计图</w:t>
      </w:r>
      <w:r>
        <w:rPr>
          <w:rFonts w:hint="eastAsia" w:asciiTheme="minorEastAsia" w:hAnsiTheme="minorEastAsia" w:eastAsiaTheme="minorEastAsia" w:cstheme="minorEastAsia"/>
          <w:sz w:val="28"/>
          <w:szCs w:val="28"/>
          <w:lang w:val="en-US" w:eastAsia="zh-CN"/>
        </w:rPr>
        <w:t>，了解</w:t>
      </w:r>
      <w:r>
        <w:rPr>
          <w:rFonts w:hint="eastAsia" w:asciiTheme="minorEastAsia" w:hAnsiTheme="minorEastAsia" w:cstheme="minorEastAsia"/>
          <w:sz w:val="28"/>
          <w:szCs w:val="28"/>
          <w:lang w:val="en-US" w:eastAsia="zh-CN"/>
        </w:rPr>
        <w:t>站台</w:t>
      </w:r>
      <w:r>
        <w:rPr>
          <w:rFonts w:hint="eastAsia" w:asciiTheme="minorEastAsia" w:hAnsiTheme="minorEastAsia" w:eastAsiaTheme="minorEastAsia" w:cstheme="minorEastAsia"/>
          <w:sz w:val="28"/>
          <w:szCs w:val="28"/>
          <w:lang w:val="en-US" w:eastAsia="zh-CN"/>
        </w:rPr>
        <w:t>的位置和室内结构信息。安排参加测试的人员名单，确定测试的时间和地点，准备测试工具，讨论测试实施方案。派人现场查看路线，核对图纸，</w:t>
      </w:r>
      <w:r>
        <w:rPr>
          <w:rFonts w:hint="eastAsia" w:asciiTheme="minorEastAsia" w:hAnsiTheme="minorEastAsia" w:cstheme="minorEastAsia"/>
          <w:sz w:val="28"/>
          <w:szCs w:val="28"/>
          <w:lang w:val="en-US" w:eastAsia="zh-CN"/>
        </w:rPr>
        <w:t>优化</w:t>
      </w:r>
      <w:r>
        <w:rPr>
          <w:rFonts w:hint="eastAsia" w:asciiTheme="minorEastAsia" w:hAnsiTheme="minorEastAsia" w:eastAsiaTheme="minorEastAsia" w:cstheme="minorEastAsia"/>
          <w:sz w:val="28"/>
          <w:szCs w:val="28"/>
          <w:lang w:val="en-US" w:eastAsia="zh-CN"/>
        </w:rPr>
        <w:t>测试路线</w:t>
      </w:r>
      <w:r>
        <w:rPr>
          <w:rFonts w:hint="eastAsia" w:asciiTheme="minorEastAsia" w:hAnsiTheme="minorEastAsia" w:cstheme="minorEastAsia"/>
          <w:sz w:val="28"/>
          <w:szCs w:val="28"/>
          <w:lang w:val="en-US" w:eastAsia="zh-CN"/>
        </w:rPr>
        <w:t>方案</w:t>
      </w:r>
      <w:r>
        <w:rPr>
          <w:rFonts w:hint="eastAsia" w:asciiTheme="minorEastAsia" w:hAnsiTheme="minorEastAsia" w:eastAsiaTheme="minorEastAsia" w:cstheme="minorEastAsia"/>
          <w:sz w:val="28"/>
          <w:szCs w:val="28"/>
          <w:lang w:val="en-US" w:eastAsia="zh-CN"/>
        </w:rPr>
        <w:t>。测试Celluar小区和邻区pci信号强弱。</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事中测试阶段：</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8号线站台分为两部分，分别是双向地铁线共同占用站台以及前往沈杜公路站方向的双站台的一部分</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整体轮廓为矩形，较为规整。其中双向线路公用站台部分楼梯和电梯都在站台中间位置。</w:t>
      </w:r>
    </w:p>
    <w:p>
      <w:pPr>
        <w:keepNext w:val="0"/>
        <w:keepLines w:val="0"/>
        <w:pageBreakBefore w:val="0"/>
        <w:widowControl w:val="0"/>
        <w:kinsoku/>
        <w:wordWrap/>
        <w:overflowPunct/>
        <w:topLinePunct w:val="0"/>
        <w:autoSpaceDE/>
        <w:autoSpaceDN/>
        <w:bidi w:val="0"/>
        <w:adjustRightInd/>
        <w:snapToGrid/>
        <w:spacing w:line="720" w:lineRule="auto"/>
        <w:ind w:firstLine="0" w:firstLineChars="0"/>
        <w:jc w:val="left"/>
        <w:textAlignment w:val="auto"/>
      </w:pPr>
      <w:r>
        <w:drawing>
          <wp:inline distT="0" distB="0" distL="114300" distR="114300">
            <wp:extent cx="5269230" cy="1751330"/>
            <wp:effectExtent l="0" t="0" r="1397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9230" cy="17513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val="en-US" w:eastAsia="zh-CN"/>
        </w:rPr>
      </w:pPr>
      <w:r>
        <w:rPr>
          <w:rFonts w:hint="eastAsia"/>
          <w:sz w:val="28"/>
          <w:szCs w:val="28"/>
          <w:lang w:val="en-US" w:eastAsia="zh-CN"/>
        </w:rPr>
        <w:t>该图为八号线上下行共用站台，红色区域为测试区域，周长约为348米，面积约为2240平方米，另一侧站台目前没有图纸，预估长度和共用站台长度相同，宽度为共用站台1/2到2/3。</w:t>
      </w:r>
    </w:p>
    <w:p>
      <w:pPr>
        <w:spacing w:line="600" w:lineRule="auto"/>
        <w:ind w:firstLine="560" w:firstLineChars="200"/>
        <w:rPr>
          <w:rFonts w:hint="default"/>
          <w:sz w:val="28"/>
          <w:szCs w:val="28"/>
          <w:lang w:val="en-US" w:eastAsia="zh-CN"/>
        </w:rPr>
      </w:pPr>
      <w:r>
        <w:rPr>
          <w:rFonts w:hint="eastAsia"/>
          <w:sz w:val="28"/>
          <w:szCs w:val="28"/>
          <w:lang w:val="en-US" w:eastAsia="zh-CN"/>
        </w:rPr>
        <w:t>本次将八号线共用站台分为三个部分进行测试采集，分别为上行方向的站台边缘到楼梯边缘、楼梯/电梯两侧边缘平行线所围成的矩形区域以及下行方向站台边缘到楼梯边缘区域。</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测试分为两种：分别为行走测试以及定点测试。</w:t>
      </w:r>
    </w:p>
    <w:p>
      <w:pPr>
        <w:spacing w:line="600" w:lineRule="auto"/>
        <w:ind w:firstLine="560" w:firstLineChars="200"/>
        <w:rPr>
          <w:rFonts w:hint="eastAsia"/>
          <w:sz w:val="28"/>
          <w:szCs w:val="28"/>
          <w:lang w:eastAsia="zh-CN"/>
        </w:rPr>
      </w:pPr>
      <w:r>
        <w:rPr>
          <w:rFonts w:hint="eastAsia"/>
          <w:sz w:val="28"/>
          <w:szCs w:val="28"/>
          <w:lang w:val="en-US" w:eastAsia="zh-CN"/>
        </w:rPr>
        <w:t>行走测按照所画的三个区域从某个顶点处按照顺时针方向进行行走，目前预设行走速度为1—2</w:t>
      </w:r>
      <w:r>
        <w:rPr>
          <w:rFonts w:hint="default"/>
          <w:sz w:val="28"/>
          <w:szCs w:val="28"/>
          <w:lang w:eastAsia="zh-CN"/>
        </w:rPr>
        <w:t>m</w:t>
      </w:r>
      <w:r>
        <w:rPr>
          <w:rFonts w:hint="eastAsia"/>
          <w:sz w:val="28"/>
          <w:szCs w:val="28"/>
          <w:lang w:eastAsia="zh-CN"/>
        </w:rPr>
        <w:t>/</w:t>
      </w:r>
      <w:r>
        <w:rPr>
          <w:rFonts w:hint="default"/>
          <w:sz w:val="28"/>
          <w:szCs w:val="28"/>
          <w:lang w:eastAsia="zh-CN"/>
        </w:rPr>
        <w:t>s</w:t>
      </w:r>
      <w:r>
        <w:rPr>
          <w:rFonts w:hint="eastAsia"/>
          <w:sz w:val="28"/>
          <w:szCs w:val="28"/>
          <w:lang w:eastAsia="zh-CN"/>
        </w:rPr>
        <w:t>。因楼梯的所在区域被划分成多个矩形，所以需要测试人员记录好每个区域采集的开始结束时间。</w:t>
      </w:r>
    </w:p>
    <w:p>
      <w:pPr>
        <w:spacing w:line="600" w:lineRule="auto"/>
        <w:ind w:firstLine="560" w:firstLineChars="200"/>
        <w:rPr>
          <w:rFonts w:hint="eastAsia"/>
          <w:sz w:val="28"/>
          <w:szCs w:val="28"/>
          <w:lang w:eastAsia="zh-CN"/>
        </w:rPr>
      </w:pPr>
    </w:p>
    <w:p>
      <w:pPr>
        <w:spacing w:line="600" w:lineRule="auto"/>
        <w:ind w:firstLine="560" w:firstLineChars="200"/>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val="en-US" w:eastAsia="zh-CN"/>
        </w:rPr>
      </w:pPr>
      <w:r>
        <w:rPr>
          <w:rFonts w:hint="eastAsia"/>
          <w:sz w:val="28"/>
          <w:szCs w:val="28"/>
          <w:lang w:val="en-US" w:eastAsia="zh-CN"/>
        </w:rPr>
        <w:t>行走测试路线为下图所示：</w:t>
      </w:r>
      <w:bookmarkStart w:id="0" w:name="_GoBack"/>
      <w:bookmarkEnd w:id="0"/>
    </w:p>
    <w:p>
      <w:pPr>
        <w:keepNext w:val="0"/>
        <w:keepLines w:val="0"/>
        <w:pageBreakBefore w:val="0"/>
        <w:widowControl w:val="0"/>
        <w:kinsoku/>
        <w:wordWrap/>
        <w:overflowPunct/>
        <w:topLinePunct w:val="0"/>
        <w:autoSpaceDE/>
        <w:autoSpaceDN/>
        <w:bidi w:val="0"/>
        <w:adjustRightInd/>
        <w:snapToGrid/>
        <w:spacing w:line="720" w:lineRule="auto"/>
        <w:ind w:firstLine="420" w:firstLineChars="200"/>
        <w:textAlignment w:val="auto"/>
        <w:rPr>
          <w:rFonts w:hint="default" w:asciiTheme="minorEastAsia" w:hAnsiTheme="minorEastAsia" w:cstheme="minorEastAsia"/>
          <w:sz w:val="28"/>
          <w:szCs w:val="28"/>
          <w:lang w:val="en-US" w:eastAsia="zh-CN"/>
        </w:rPr>
      </w:pPr>
      <w:r>
        <w:drawing>
          <wp:inline distT="0" distB="0" distL="114300" distR="114300">
            <wp:extent cx="4714875" cy="1943100"/>
            <wp:effectExtent l="0" t="0" r="9525"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4714875" cy="19431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定点测试方法为测试人在选定的点出依次站立固定时长，记录站立时的开始结束时间以及站立时长。</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其中定点测试的点位分别为区域的拐角处顶点，从顶点开始计算每隔三米的一个定点以及站台中柱子的四个方向的固定点位。</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测试中遇到问题，或者数据有误，会影响测试效果，测试人员马上改进。</w:t>
      </w:r>
    </w:p>
    <w:p>
      <w:pPr>
        <w:keepNext w:val="0"/>
        <w:keepLines w:val="0"/>
        <w:pageBreakBefore w:val="0"/>
        <w:widowControl w:val="0"/>
        <w:kinsoku/>
        <w:wordWrap/>
        <w:overflowPunct/>
        <w:topLinePunct w:val="0"/>
        <w:autoSpaceDE/>
        <w:autoSpaceDN/>
        <w:bidi w:val="0"/>
        <w:adjustRightInd/>
        <w:snapToGrid/>
        <w:spacing w:line="720" w:lineRule="auto"/>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事后测试阶段：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测试后导出测试数据，作为数据来源。并结合实际情况判断是否新加字段，若需要则联系工作人员添加。</w:t>
      </w:r>
    </w:p>
    <w:p>
      <w:pPr>
        <w:keepNext w:val="0"/>
        <w:keepLines w:val="0"/>
        <w:pageBreakBefore w:val="0"/>
        <w:widowControl w:val="0"/>
        <w:kinsoku/>
        <w:wordWrap/>
        <w:overflowPunct/>
        <w:topLinePunct w:val="0"/>
        <w:autoSpaceDE/>
        <w:autoSpaceDN/>
        <w:bidi w:val="0"/>
        <w:adjustRightInd/>
        <w:snapToGrid/>
        <w:ind w:firstLine="560" w:firstLineChars="200"/>
        <w:textAlignment w:val="auto"/>
      </w:pPr>
      <w:r>
        <w:rPr>
          <w:rFonts w:hint="eastAsia" w:asciiTheme="minorEastAsia" w:hAnsiTheme="minorEastAsia" w:cstheme="minorEastAsia"/>
          <w:sz w:val="28"/>
          <w:szCs w:val="28"/>
          <w:lang w:val="en-US" w:eastAsia="zh-CN"/>
        </w:rPr>
        <w:t>其中采集数据包括：时间、终端ID、信号强度（包含蓝牙信号和5G信号）等，格式固定，可以用于后期预处理。</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cs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72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00" w:usb3="00000000" w:csb0="00160000" w:csb1="00000000"/>
  </w:font>
  <w:font w:name="Helvetica Neue">
    <w:panose1 w:val="02000503000000020004"/>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7EAD94"/>
    <w:rsid w:val="1FFF5FCB"/>
    <w:rsid w:val="27FFDE89"/>
    <w:rsid w:val="3BF911B7"/>
    <w:rsid w:val="4E796D56"/>
    <w:rsid w:val="53ED681D"/>
    <w:rsid w:val="5E72F945"/>
    <w:rsid w:val="5FD51377"/>
    <w:rsid w:val="5FDE7E69"/>
    <w:rsid w:val="6FAB11A5"/>
    <w:rsid w:val="6FF26159"/>
    <w:rsid w:val="797EAD94"/>
    <w:rsid w:val="7BEF651C"/>
    <w:rsid w:val="7E7F65FB"/>
    <w:rsid w:val="7EEC5B9F"/>
    <w:rsid w:val="7FEFDFFC"/>
    <w:rsid w:val="7FFBA41B"/>
    <w:rsid w:val="A9D7B230"/>
    <w:rsid w:val="AFACD988"/>
    <w:rsid w:val="B6F3DC0C"/>
    <w:rsid w:val="B71D9219"/>
    <w:rsid w:val="BCF152BF"/>
    <w:rsid w:val="BEEE9F51"/>
    <w:rsid w:val="D7FCE663"/>
    <w:rsid w:val="DADEF34B"/>
    <w:rsid w:val="DBBF2B05"/>
    <w:rsid w:val="DD5F1D9F"/>
    <w:rsid w:val="DDBB88F6"/>
    <w:rsid w:val="EF7FB32B"/>
    <w:rsid w:val="EFFDA6E7"/>
    <w:rsid w:val="F379F406"/>
    <w:rsid w:val="F7FB938C"/>
    <w:rsid w:val="FB7697DF"/>
    <w:rsid w:val="FBFFF5F2"/>
    <w:rsid w:val="FFBBB80F"/>
    <w:rsid w:val="FFD3D3D7"/>
    <w:rsid w:val="FFFB1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2023-09-11T09:28:00Z</dcterms:created>
  <dc:creator>WPS_1690879955</dc:creator>
  <cp:lastModifiedBy>WPS_1690879955</cp:lastModifiedBy>
  <dcterms:modified xsi:type="dcterms:W3CDTF">2023-09-14T10:44:27Z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2A7C281BA93A373B32E9FA64FDFB1031_41</vt:lpwstr>
  </property>
</Properties>
</file>