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学习APP代码说明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目录结构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2405" cy="5229225"/>
            <wp:effectExtent l="0" t="0" r="1079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uniCloud</w:t>
      </w:r>
      <w:r>
        <w:rPr>
          <w:rFonts w:hint="eastAsia"/>
          <w:lang w:val="en-US" w:eastAsia="zh-CN"/>
        </w:rPr>
        <w:t>目录下主要存放了云函数和数据库的配置，在配置成功后不需要</w:t>
      </w:r>
      <w:bookmarkStart w:id="0" w:name="_GoBack"/>
      <w:bookmarkEnd w:id="0"/>
      <w:r>
        <w:rPr>
          <w:rFonts w:hint="eastAsia"/>
          <w:lang w:val="en-US" w:eastAsia="zh-CN"/>
        </w:rPr>
        <w:t>进行改动。</w:t>
      </w:r>
      <w:r>
        <w:rPr>
          <w:rFonts w:hint="default"/>
          <w:color w:val="FF0000"/>
          <w:lang w:val="en-US" w:eastAsia="zh-CN"/>
        </w:rPr>
        <w:t>(</w:t>
      </w:r>
      <w:r>
        <w:rPr>
          <w:rFonts w:hint="eastAsia"/>
          <w:color w:val="FF0000"/>
          <w:lang w:val="en-US" w:eastAsia="zh-CN"/>
        </w:rPr>
        <w:t>每次更改完这个目录下的配置后，都需要进行函数上传提交到云服务空间，否则运行时不会更新更改的配置</w:t>
      </w:r>
      <w:r>
        <w:rPr>
          <w:rFonts w:hint="default"/>
          <w:color w:val="FF0000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其中配置也包含了发送短信，微信支付，支付宝支付的配置参数。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component</w:t>
      </w:r>
      <w:r>
        <w:rPr>
          <w:rFonts w:hint="default"/>
          <w:lang w:val="en-US" w:eastAsia="zh-CN"/>
        </w:rPr>
        <w:t>s</w:t>
      </w:r>
      <w:r>
        <w:rPr>
          <w:rFonts w:hint="eastAsia"/>
          <w:lang w:val="en-US" w:eastAsia="zh-CN"/>
        </w:rPr>
        <w:t>目录下包含了组件页面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pages目录下包含了一些主要页面如：主页，我的，课程页面等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其他组件都在</w:t>
      </w:r>
      <w:r>
        <w:rPr>
          <w:rFonts w:hint="default"/>
          <w:lang w:val="en-US" w:eastAsia="zh-CN"/>
        </w:rPr>
        <w:t>uni_modules</w:t>
      </w:r>
      <w:r>
        <w:rPr>
          <w:rFonts w:hint="eastAsia"/>
          <w:lang w:val="en-US" w:eastAsia="zh-CN"/>
        </w:rPr>
        <w:t>目录下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倍速播放以及循环播放的组件在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/uni_modules/uce-course/pages/video/</w:t>
      </w:r>
      <w:r>
        <w:rPr>
          <w:rFonts w:hint="eastAsia"/>
          <w:lang w:val="en-US" w:eastAsia="zh-CN"/>
        </w:rPr>
        <w:t>下的</w:t>
      </w:r>
      <w:r>
        <w:rPr>
          <w:rFonts w:hint="default"/>
          <w:lang w:val="en-US" w:eastAsia="zh-CN"/>
        </w:rPr>
        <w:t>startWatchVideo.vue</w:t>
      </w:r>
      <w:r>
        <w:rPr>
          <w:rFonts w:hint="eastAsia"/>
          <w:lang w:val="en-US" w:eastAsia="zh-CN"/>
        </w:rPr>
        <w:t>中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循环播放是通过监听视频播放结束来累加次数，当次数达到所选择的数字时自动停止播放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倍速播放使用到了自带的方法playbackRate来设置播放速度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7EFEE7"/>
    <w:multiLevelType w:val="singleLevel"/>
    <w:tmpl w:val="FE7EFEE7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6F1634"/>
    <w:rsid w:val="37B5BDD6"/>
    <w:rsid w:val="68FBF39A"/>
    <w:rsid w:val="6F3FADE8"/>
    <w:rsid w:val="76FFEDC9"/>
    <w:rsid w:val="7F2F8214"/>
    <w:rsid w:val="B76F1634"/>
    <w:rsid w:val="EEEDF4A5"/>
    <w:rsid w:val="FADC3668"/>
    <w:rsid w:val="FFCFD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163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2024-05-21T20:29:00Z</dcterms:created>
  <dc:creator>WPS_1690879955</dc:creator>
  <cp:lastModifiedBy>WPS_1690879955</cp:lastModifiedBy>
  <dcterms:modified xsi:type="dcterms:W3CDTF">2024-05-23T10:52:42Z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155CE4E3B0EAB46C14234C6665C30AEF_41</vt:lpwstr>
  </property>
</Properties>
</file>